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3E89" w:rsidRPr="00743E89" w:rsidRDefault="00743E89" w:rsidP="00743E89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743E89" w:rsidRPr="00743E89" w:rsidRDefault="00743E89" w:rsidP="00743E89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743E89" w:rsidRPr="00743E89" w:rsidRDefault="00BC0113" w:rsidP="00743E8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64.85pt;margin-top:-2.85pt;width:226.25pt;height:88.8pt;z-index:251659264">
            <v:textbox style="mso-next-textbox:#_x0000_s1026">
              <w:txbxContent>
                <w:p w:rsidR="00743E89" w:rsidRPr="00743E89" w:rsidRDefault="00743E89" w:rsidP="00743E8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u w:val="single"/>
                    </w:rPr>
                    <w:t xml:space="preserve">Tárgy: </w:t>
                  </w:r>
                  <w:r w:rsidRPr="00743E89">
                    <w:rPr>
                      <w:rFonts w:ascii="Times New Roman" w:hAnsi="Times New Roman" w:cs="Times New Roman"/>
                    </w:rPr>
                    <w:t xml:space="preserve">Döntés a TOP-1.1.1-16-BA1-2017-00005 </w:t>
                  </w:r>
                  <w:r w:rsidRPr="00743E89">
                    <w:rPr>
                      <w:rStyle w:val="FontStyle16"/>
                    </w:rPr>
                    <w:t>„</w:t>
                  </w:r>
                  <w:r w:rsidRPr="00743E89">
                    <w:rPr>
                      <w:rFonts w:ascii="Times New Roman" w:hAnsi="Times New Roman" w:cs="Times New Roman"/>
                    </w:rPr>
                    <w:t xml:space="preserve">Ipari parkok, iparterületek fejlesztése Harkányi iparterület fejlesztése </w:t>
                  </w:r>
                  <w:r w:rsidRPr="00743E89">
                    <w:rPr>
                      <w:rStyle w:val="FontStyle16"/>
                      <w:i/>
                    </w:rPr>
                    <w:t xml:space="preserve">" </w:t>
                  </w:r>
                  <w:r w:rsidRPr="00743E89">
                    <w:rPr>
                      <w:rStyle w:val="FontStyle15"/>
                      <w:i w:val="0"/>
                    </w:rPr>
                    <w:t>c. pályázathoz kapcsolódó</w:t>
                  </w:r>
                  <w:r w:rsidRPr="00743E89">
                    <w:rPr>
                      <w:rStyle w:val="FontStyle15"/>
                    </w:rPr>
                    <w:t xml:space="preserve"> </w:t>
                  </w:r>
                  <w:r w:rsidRPr="00743E89">
                    <w:rPr>
                      <w:rStyle w:val="FontStyle15"/>
                      <w:i w:val="0"/>
                    </w:rPr>
                    <w:t>közmű</w:t>
                  </w:r>
                  <w:r w:rsidRPr="00743E89">
                    <w:rPr>
                      <w:rFonts w:ascii="Times New Roman" w:hAnsi="Times New Roman" w:cs="Times New Roman"/>
                    </w:rPr>
                    <w:t>tervezési munkák vállalkozójának kiválasztásáról</w:t>
                  </w:r>
                </w:p>
                <w:p w:rsidR="00743E89" w:rsidRDefault="00743E89" w:rsidP="00743E89">
                  <w:pPr>
                    <w:jc w:val="both"/>
                  </w:pPr>
                </w:p>
                <w:p w:rsidR="00743E89" w:rsidRDefault="00743E89" w:rsidP="00743E89"/>
                <w:p w:rsidR="00743E89" w:rsidRDefault="00743E89" w:rsidP="00743E89">
                  <w:r>
                    <w:rPr>
                      <w:u w:val="single"/>
                    </w:rPr>
                    <w:t>Melléklet: -</w:t>
                  </w:r>
                </w:p>
              </w:txbxContent>
            </v:textbox>
          </v:shape>
        </w:pict>
      </w:r>
    </w:p>
    <w:p w:rsidR="00743E89" w:rsidRPr="00743E89" w:rsidRDefault="00743E89" w:rsidP="00743E8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43E89">
        <w:rPr>
          <w:rFonts w:ascii="Times New Roman" w:hAnsi="Times New Roman" w:cs="Times New Roman"/>
          <w:noProof/>
        </w:rPr>
        <w:drawing>
          <wp:inline distT="0" distB="0" distL="0" distR="0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E89" w:rsidRPr="00743E89" w:rsidRDefault="00743E89" w:rsidP="00743E8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43E89" w:rsidRPr="00743E89" w:rsidRDefault="00743E89" w:rsidP="00743E8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43E89" w:rsidRPr="00743E89" w:rsidRDefault="00743E89" w:rsidP="00743E89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743E89">
        <w:rPr>
          <w:rFonts w:ascii="Times New Roman" w:hAnsi="Times New Roman" w:cs="Times New Roman"/>
          <w:b/>
          <w:u w:val="single"/>
        </w:rPr>
        <w:t>E L Ő T E R J E S Z T É S</w:t>
      </w:r>
    </w:p>
    <w:p w:rsidR="00743E89" w:rsidRPr="00743E89" w:rsidRDefault="00743E89" w:rsidP="00743E89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743E89" w:rsidRPr="00743E89" w:rsidRDefault="00743E89" w:rsidP="00743E8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43E89">
        <w:rPr>
          <w:rFonts w:ascii="Times New Roman" w:hAnsi="Times New Roman" w:cs="Times New Roman"/>
          <w:b/>
        </w:rPr>
        <w:t>HARKÁNY VÁROS KÉPVISELŐ-TESTÜLETÉNEK</w:t>
      </w:r>
    </w:p>
    <w:p w:rsidR="00743E89" w:rsidRPr="00743E89" w:rsidRDefault="00743E89" w:rsidP="00743E8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43E89">
        <w:rPr>
          <w:rFonts w:ascii="Times New Roman" w:hAnsi="Times New Roman" w:cs="Times New Roman"/>
          <w:b/>
        </w:rPr>
        <w:t>2018. április 26-i ÜLÉSÉRE</w:t>
      </w:r>
    </w:p>
    <w:p w:rsidR="00743E89" w:rsidRPr="00743E89" w:rsidRDefault="00743E89" w:rsidP="00743E8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43E89" w:rsidRPr="00743E89" w:rsidRDefault="00743E89" w:rsidP="00743E8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</w:t>
      </w:r>
      <w:r w:rsidRPr="00743E89">
        <w:rPr>
          <w:rFonts w:ascii="Times New Roman" w:hAnsi="Times New Roman" w:cs="Times New Roman"/>
          <w:b/>
        </w:rPr>
        <w:t>.) Napirendi pont</w:t>
      </w:r>
    </w:p>
    <w:p w:rsidR="00743E89" w:rsidRPr="00743E89" w:rsidRDefault="00743E89" w:rsidP="00743E8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743E89" w:rsidRPr="00743E89" w:rsidTr="005C0B2A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89" w:rsidRP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43E89" w:rsidRP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3E89">
              <w:rPr>
                <w:rFonts w:ascii="Times New Roman" w:hAnsi="Times New Roman" w:cs="Times New Roman"/>
              </w:rPr>
              <w:t>ELŐTERJESZTŐ:</w:t>
            </w:r>
          </w:p>
          <w:p w:rsidR="00743E89" w:rsidRP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89" w:rsidRP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Albrecht Ferenc</w:t>
            </w:r>
          </w:p>
          <w:p w:rsidR="00743E89" w:rsidRP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műszaki osztályvezető</w:t>
            </w:r>
          </w:p>
        </w:tc>
      </w:tr>
      <w:tr w:rsidR="00743E89" w:rsidRPr="00743E89" w:rsidTr="005C0B2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89" w:rsidRP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43E89" w:rsidRP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3E89">
              <w:rPr>
                <w:rFonts w:ascii="Times New Roman" w:hAnsi="Times New Roman" w:cs="Times New Roman"/>
              </w:rPr>
              <w:t>AZ ELŐTERJESZTÉST KÉSZÍTETTE:</w:t>
            </w:r>
          </w:p>
          <w:p w:rsidR="00743E89" w:rsidRP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89" w:rsidRP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Albrecht Ferenc</w:t>
            </w:r>
          </w:p>
          <w:p w:rsidR="00743E89" w:rsidRP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műszaki osztályvezető</w:t>
            </w:r>
          </w:p>
        </w:tc>
      </w:tr>
      <w:tr w:rsidR="00743E89" w:rsidRPr="00743E89" w:rsidTr="005C0B2A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E89" w:rsidRP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3E89">
              <w:rPr>
                <w:rFonts w:ascii="Times New Roman" w:hAnsi="Times New Roman" w:cs="Times New Roman"/>
              </w:rPr>
              <w:t>VÉLEMÉNYEZÉSRE MEGKAPTA:</w:t>
            </w:r>
          </w:p>
          <w:p w:rsidR="00743E89" w:rsidRPr="00743E89" w:rsidRDefault="00743E89" w:rsidP="00743E89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3E89">
              <w:rPr>
                <w:rFonts w:ascii="Times New Roman" w:hAnsi="Times New Roman" w:cs="Times New Roman"/>
              </w:rPr>
              <w:t>Pénzügyi, Városfejlesztési, Kulturális és Idegenforgalmi Bizottság</w:t>
            </w:r>
          </w:p>
          <w:p w:rsidR="00743E89" w:rsidRPr="00743E89" w:rsidRDefault="00743E89" w:rsidP="00743E89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3E89">
              <w:rPr>
                <w:rFonts w:ascii="Times New Roman" w:hAnsi="Times New Roman" w:cs="Times New Roman"/>
              </w:rPr>
              <w:t>Jogi és Szociális Bizottság</w:t>
            </w:r>
          </w:p>
          <w:p w:rsidR="00743E89" w:rsidRPr="00743E89" w:rsidRDefault="00743E89" w:rsidP="00743E89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3E89">
              <w:rPr>
                <w:rFonts w:ascii="Times New Roman" w:hAnsi="Times New Roman" w:cs="Times New Roman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89" w:rsidRP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43E89" w:rsidRP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3E89">
              <w:rPr>
                <w:rFonts w:ascii="Times New Roman" w:hAnsi="Times New Roman" w:cs="Times New Roman"/>
              </w:rPr>
              <w:t>-</w:t>
            </w:r>
          </w:p>
        </w:tc>
      </w:tr>
      <w:tr w:rsidR="00743E89" w:rsidRPr="00743E89" w:rsidTr="005C0B2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E89" w:rsidRP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3E89">
              <w:rPr>
                <w:rFonts w:ascii="Times New Roman" w:hAnsi="Times New Roman" w:cs="Times New Roman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89" w:rsidRP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43E89" w:rsidRP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3E89">
              <w:rPr>
                <w:rFonts w:ascii="Times New Roman" w:hAnsi="Times New Roman" w:cs="Times New Roman"/>
              </w:rPr>
              <w:t>-</w:t>
            </w:r>
          </w:p>
        </w:tc>
      </w:tr>
      <w:tr w:rsidR="00743E89" w:rsidRPr="00743E89" w:rsidTr="005C0B2A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89" w:rsidRP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43E89" w:rsidRP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3E89">
              <w:rPr>
                <w:rFonts w:ascii="Times New Roman" w:hAnsi="Times New Roman" w:cs="Times New Roman"/>
              </w:rPr>
              <w:t xml:space="preserve">AZ ÜGYBEN KORÁBBAN HOZOTT </w:t>
            </w:r>
            <w:r w:rsidRPr="00743E89">
              <w:rPr>
                <w:rFonts w:ascii="Times New Roman" w:hAnsi="Times New Roman" w:cs="Times New Roman"/>
                <w:u w:val="single"/>
              </w:rPr>
              <w:t>HATÁROZAT/</w:t>
            </w:r>
            <w:r w:rsidRPr="00743E89">
              <w:rPr>
                <w:rFonts w:ascii="Times New Roman" w:hAnsi="Times New Roman" w:cs="Times New Roman"/>
              </w:rPr>
              <w:t>HATÁLYOS RENDELET:</w:t>
            </w:r>
          </w:p>
          <w:p w:rsidR="00743E89" w:rsidRP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89" w:rsidRP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43E89" w:rsidRP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3E89">
              <w:rPr>
                <w:rFonts w:ascii="Times New Roman" w:hAnsi="Times New Roman" w:cs="Times New Roman"/>
              </w:rPr>
              <w:t>-</w:t>
            </w:r>
          </w:p>
        </w:tc>
      </w:tr>
      <w:tr w:rsidR="00743E89" w:rsidRPr="00743E89" w:rsidTr="005C0B2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89" w:rsidRP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43E89" w:rsidRP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3E89">
              <w:rPr>
                <w:rFonts w:ascii="Times New Roman" w:hAnsi="Times New Roman" w:cs="Times New Roman"/>
              </w:rPr>
              <w:t>SZÜKSÉGES DÖNTÉS:</w:t>
            </w:r>
          </w:p>
          <w:p w:rsidR="00743E89" w:rsidRP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743E89">
              <w:rPr>
                <w:rFonts w:ascii="Times New Roman" w:hAnsi="Times New Roman" w:cs="Times New Roman"/>
                <w:u w:val="single"/>
              </w:rPr>
              <w:t>HATÁROZAT</w:t>
            </w:r>
            <w:r w:rsidRPr="00743E89">
              <w:rPr>
                <w:rFonts w:ascii="Times New Roman" w:hAnsi="Times New Roman" w:cs="Times New Roman"/>
              </w:rPr>
              <w:t>/RENDELET</w:t>
            </w:r>
          </w:p>
          <w:p w:rsidR="00743E89" w:rsidRP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89" w:rsidRP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43E89" w:rsidRP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3E89">
              <w:rPr>
                <w:rFonts w:ascii="Times New Roman" w:hAnsi="Times New Roman" w:cs="Times New Roman"/>
              </w:rPr>
              <w:t>határozat</w:t>
            </w:r>
          </w:p>
        </w:tc>
      </w:tr>
      <w:tr w:rsidR="00743E89" w:rsidRPr="00743E89" w:rsidTr="005C0B2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89" w:rsidRP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43E89" w:rsidRP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3E89">
              <w:rPr>
                <w:rFonts w:ascii="Times New Roman" w:hAnsi="Times New Roman" w:cs="Times New Roman"/>
              </w:rPr>
              <w:t>SZÜKSÉGES TÖBBSÉG:</w:t>
            </w:r>
          </w:p>
          <w:p w:rsidR="00743E89" w:rsidRP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89" w:rsidRP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43E89" w:rsidRP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3E89">
              <w:rPr>
                <w:rFonts w:ascii="Times New Roman" w:hAnsi="Times New Roman" w:cs="Times New Roman"/>
              </w:rPr>
              <w:t>Egyszerű többség</w:t>
            </w:r>
          </w:p>
        </w:tc>
      </w:tr>
      <w:tr w:rsidR="00743E89" w:rsidRPr="00743E89" w:rsidTr="005C0B2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89" w:rsidRP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43E89" w:rsidRP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3E89">
              <w:rPr>
                <w:rFonts w:ascii="Times New Roman" w:hAnsi="Times New Roman" w:cs="Times New Roman"/>
              </w:rPr>
              <w:t>TERJEDELEM:</w:t>
            </w:r>
          </w:p>
          <w:p w:rsidR="00743E89" w:rsidRP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43E89" w:rsidRP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3E89">
              <w:rPr>
                <w:rFonts w:ascii="Times New Roman" w:hAnsi="Times New Roman" w:cs="Times New Roman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89" w:rsidRPr="00743E89" w:rsidRDefault="00743E89" w:rsidP="00743E89">
            <w:pPr>
              <w:spacing w:after="0" w:line="240" w:lineRule="auto"/>
              <w:ind w:left="1800"/>
              <w:jc w:val="center"/>
              <w:rPr>
                <w:rFonts w:ascii="Times New Roman" w:hAnsi="Times New Roman" w:cs="Times New Roman"/>
                <w:b/>
              </w:rPr>
            </w:pPr>
          </w:p>
          <w:p w:rsidR="00743E89" w:rsidRPr="00743E89" w:rsidRDefault="00743E89" w:rsidP="00743E89">
            <w:pPr>
              <w:spacing w:after="0" w:line="240" w:lineRule="auto"/>
              <w:ind w:left="178"/>
              <w:jc w:val="center"/>
              <w:rPr>
                <w:rFonts w:ascii="Times New Roman" w:hAnsi="Times New Roman" w:cs="Times New Roman"/>
              </w:rPr>
            </w:pPr>
            <w:r w:rsidRPr="00743E89">
              <w:rPr>
                <w:rFonts w:ascii="Times New Roman" w:hAnsi="Times New Roman" w:cs="Times New Roman"/>
              </w:rPr>
              <w:t>3 oldal</w:t>
            </w:r>
            <w:r>
              <w:rPr>
                <w:rFonts w:ascii="Times New Roman" w:hAnsi="Times New Roman" w:cs="Times New Roman"/>
              </w:rPr>
              <w:t xml:space="preserve"> előterjesztés</w:t>
            </w:r>
          </w:p>
          <w:p w:rsidR="00743E89" w:rsidRPr="00743E89" w:rsidRDefault="00743E89" w:rsidP="00743E89">
            <w:pPr>
              <w:spacing w:after="0" w:line="240" w:lineRule="auto"/>
              <w:ind w:left="1800"/>
              <w:jc w:val="center"/>
              <w:rPr>
                <w:rFonts w:ascii="Times New Roman" w:hAnsi="Times New Roman" w:cs="Times New Roman"/>
              </w:rPr>
            </w:pPr>
          </w:p>
          <w:p w:rsidR="00743E89" w:rsidRPr="00743E89" w:rsidRDefault="00743E89" w:rsidP="00743E89">
            <w:pPr>
              <w:spacing w:after="0" w:line="240" w:lineRule="auto"/>
              <w:ind w:left="319"/>
              <w:jc w:val="center"/>
              <w:rPr>
                <w:rFonts w:ascii="Times New Roman" w:hAnsi="Times New Roman" w:cs="Times New Roman"/>
              </w:rPr>
            </w:pPr>
            <w:r w:rsidRPr="00743E89">
              <w:rPr>
                <w:rFonts w:ascii="Times New Roman" w:hAnsi="Times New Roman" w:cs="Times New Roman"/>
              </w:rPr>
              <w:t>nincs</w:t>
            </w:r>
          </w:p>
        </w:tc>
      </w:tr>
      <w:tr w:rsidR="00743E89" w:rsidRPr="00743E89" w:rsidTr="005C0B2A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E89" w:rsidRP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3E89">
              <w:rPr>
                <w:rFonts w:ascii="Times New Roman" w:hAnsi="Times New Roman" w:cs="Times New Roman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89" w:rsidRP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43E89" w:rsidRP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43E89" w:rsidRPr="00743E89" w:rsidTr="005C0B2A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89" w:rsidRP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43E89" w:rsidRP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3E89">
              <w:rPr>
                <w:rFonts w:ascii="Times New Roman" w:hAnsi="Times New Roman" w:cs="Times New Roman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89" w:rsidRPr="00743E89" w:rsidRDefault="00743E89" w:rsidP="00743E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743E89" w:rsidRPr="008E7BA6" w:rsidRDefault="00743E89" w:rsidP="00743E89">
      <w:pPr>
        <w:jc w:val="both"/>
        <w:rPr>
          <w:b/>
          <w:u w:val="single"/>
        </w:rPr>
      </w:pPr>
    </w:p>
    <w:p w:rsidR="00BC0113" w:rsidRDefault="00BC0113" w:rsidP="00BC011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lastRenderedPageBreak/>
        <w:t>ELŐTERJESZTÉS:</w:t>
      </w:r>
      <w:r>
        <w:rPr>
          <w:rFonts w:ascii="Times New Roman" w:hAnsi="Times New Roman" w:cs="Times New Roman"/>
          <w:b/>
        </w:rPr>
        <w:t xml:space="preserve"> Harkány Város Önkormányzat 2018. április 2</w:t>
      </w:r>
      <w:r>
        <w:rPr>
          <w:rFonts w:ascii="Times New Roman" w:hAnsi="Times New Roman" w:cs="Times New Roman"/>
          <w:b/>
        </w:rPr>
        <w:t>6</w:t>
      </w:r>
      <w:bookmarkStart w:id="0" w:name="_GoBack"/>
      <w:bookmarkEnd w:id="0"/>
      <w:r>
        <w:rPr>
          <w:rFonts w:ascii="Times New Roman" w:hAnsi="Times New Roman" w:cs="Times New Roman"/>
          <w:b/>
        </w:rPr>
        <w:t>. napján tartandó képviselő-testületi ülésére</w:t>
      </w:r>
    </w:p>
    <w:p w:rsidR="00BC0113" w:rsidRDefault="00BC0113" w:rsidP="00BC011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t>ELŐTERJESZTÉS CÍME</w:t>
      </w:r>
      <w:r>
        <w:rPr>
          <w:rFonts w:ascii="Times New Roman" w:hAnsi="Times New Roman" w:cs="Times New Roman"/>
          <w:b/>
        </w:rPr>
        <w:t xml:space="preserve">: Döntés a TOP-1.1.1-16-BA1-2017-00005 </w:t>
      </w:r>
      <w:r>
        <w:rPr>
          <w:rStyle w:val="FontStyle16"/>
          <w:b/>
        </w:rPr>
        <w:t>„</w:t>
      </w:r>
      <w:r>
        <w:rPr>
          <w:rFonts w:ascii="Times New Roman" w:hAnsi="Times New Roman" w:cs="Times New Roman"/>
          <w:b/>
        </w:rPr>
        <w:t xml:space="preserve">Ipari parkok, iparterületek fejlesztése Harkányi iparterület fejlesztése </w:t>
      </w:r>
      <w:r>
        <w:rPr>
          <w:rStyle w:val="FontStyle16"/>
          <w:b/>
          <w:i/>
        </w:rPr>
        <w:t xml:space="preserve">" </w:t>
      </w:r>
      <w:r>
        <w:rPr>
          <w:rStyle w:val="FontStyle15"/>
          <w:b/>
        </w:rPr>
        <w:t>c. pályázathoz kapcsolódó közmű</w:t>
      </w:r>
      <w:r>
        <w:rPr>
          <w:rFonts w:ascii="Times New Roman" w:hAnsi="Times New Roman" w:cs="Times New Roman"/>
          <w:b/>
        </w:rPr>
        <w:t>tervezési munkák vállalkozójának kiválasztásáról</w:t>
      </w:r>
    </w:p>
    <w:p w:rsidR="00BC0113" w:rsidRDefault="00BC0113" w:rsidP="00BC011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t>ELŐTERJESZTŐ:</w:t>
      </w:r>
      <w:r>
        <w:rPr>
          <w:rFonts w:ascii="Times New Roman" w:hAnsi="Times New Roman" w:cs="Times New Roman"/>
          <w:b/>
        </w:rPr>
        <w:t xml:space="preserve"> Albrecht Ferenc műszaki osztályvezető</w:t>
      </w:r>
    </w:p>
    <w:p w:rsidR="00BC0113" w:rsidRDefault="00BC0113" w:rsidP="00BC011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t>ELŐTERJESZTÉST KÉSZÍTETTE</w:t>
      </w:r>
      <w:r>
        <w:rPr>
          <w:rFonts w:ascii="Times New Roman" w:hAnsi="Times New Roman" w:cs="Times New Roman"/>
          <w:b/>
        </w:rPr>
        <w:t>: Albrecht Ferenc műszaki osztályvezető</w:t>
      </w:r>
    </w:p>
    <w:p w:rsidR="00BC0113" w:rsidRDefault="00BC0113" w:rsidP="00BC011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Tisztelt Képviselő-testület!</w:t>
      </w:r>
    </w:p>
    <w:p w:rsidR="00BC0113" w:rsidRDefault="00BC0113" w:rsidP="00BC0113">
      <w:pPr>
        <w:jc w:val="both"/>
        <w:rPr>
          <w:rStyle w:val="FontStyle15"/>
          <w:i w:val="0"/>
        </w:rPr>
      </w:pPr>
      <w:r>
        <w:rPr>
          <w:rFonts w:ascii="Times New Roman" w:hAnsi="Times New Roman" w:cs="Times New Roman"/>
        </w:rPr>
        <w:t xml:space="preserve">Mint az Önök előtt is ismeretes, Harkány Város Önkormányzata támogatást nyert </w:t>
      </w:r>
      <w:r>
        <w:rPr>
          <w:rFonts w:ascii="Times New Roman" w:hAnsi="Times New Roman" w:cs="Times New Roman"/>
          <w:b/>
        </w:rPr>
        <w:t xml:space="preserve">a TOP-1.1.1-16-BA1-2017-00005 </w:t>
      </w:r>
      <w:r>
        <w:rPr>
          <w:rStyle w:val="FontStyle16"/>
          <w:b/>
        </w:rPr>
        <w:t>„</w:t>
      </w:r>
      <w:r>
        <w:rPr>
          <w:rFonts w:ascii="Times New Roman" w:hAnsi="Times New Roman" w:cs="Times New Roman"/>
          <w:b/>
        </w:rPr>
        <w:t xml:space="preserve">Ipari parkok, iparterületek fejlesztése Harkányi iparterület fejlesztése </w:t>
      </w:r>
      <w:r>
        <w:rPr>
          <w:rStyle w:val="FontStyle16"/>
          <w:b/>
          <w:i/>
        </w:rPr>
        <w:t xml:space="preserve">" </w:t>
      </w:r>
      <w:r>
        <w:rPr>
          <w:rStyle w:val="FontStyle15"/>
          <w:b/>
        </w:rPr>
        <w:t xml:space="preserve">c.  pályázaton. </w:t>
      </w:r>
      <w:r>
        <w:rPr>
          <w:rStyle w:val="FontStyle15"/>
        </w:rPr>
        <w:t>A pályázati nyertes összeg 391.999.958,-Ft.</w:t>
      </w:r>
    </w:p>
    <w:p w:rsidR="00BC0113" w:rsidRDefault="00BC0113" w:rsidP="00BC0113">
      <w:pPr>
        <w:jc w:val="both"/>
        <w:rPr>
          <w:rStyle w:val="FontStyle15"/>
          <w:i w:val="0"/>
        </w:rPr>
      </w:pPr>
      <w:r>
        <w:rPr>
          <w:rStyle w:val="FontStyle15"/>
        </w:rPr>
        <w:t>A tervezett műszaki tartalom a következő:</w:t>
      </w:r>
    </w:p>
    <w:p w:rsidR="00BC0113" w:rsidRDefault="00BC0113" w:rsidP="00BC0113">
      <w:pPr>
        <w:jc w:val="both"/>
        <w:rPr>
          <w:bCs/>
        </w:rPr>
      </w:pPr>
      <w:r>
        <w:rPr>
          <w:rFonts w:ascii="Times New Roman" w:hAnsi="Times New Roman" w:cs="Times New Roman"/>
          <w:bCs/>
        </w:rPr>
        <w:t>Harkány célja az idegenforgalom fejlesztése mellett a gazdaság diverzifikálása, ezáltal bővülhetnek és erősödhetnek az ipari, közlekedési és agrár-ipari vállalkozások. Harkányban nem tud és nem akar mindenki a turisztikai szektorban dolgozni. Az ipari terület fejlesztése áttörést jelenthet a foglakoztatás területén azáltal, hogy a turizmuson kívül elhelyezkedni kívánó munkaerő helyben találhat munkát. A fejlesztéseket természetesen úgy szükséges meghatározni, hogy azok ne legyenek zavaró hatásúak a pihenni és gyógyulni vágyó turisták számára sem, valamint a település lakosságának számára sem. Az üdülőváros jelleg miatt elsősorban a kis környezeti terheléssel járó termelő ipari tevékenységek, a szolgáltató szektor és az agráripar erősítése a cél. Ezért a város úgy döntött, hogy a központi üdülőövezettől távol, a város északi határában barnamezős rekonstrukció által kerüljön kialakításra az új iparterület. Az új vállalkozások indításához és meglévők fejlődéséhez a város jó feltételeket tud kínálni a volt gépállomás területén kialakítható ipari övezettel. Az alábbi közvetlen célokat fogalmazzuk meg a projekttel kapcsolatban: - a KKV szektor számára vonzó infrastrukturális feltételek kialakítása, - kis környezeti terheléssel járó termelő ipari tevékenységek, a szolgáltató szektor és az agráripar üzleti környezetének erősítése, - Harkányban és térségében szétszórtan működő kisebb területigényű vállalkozások egy helyre telepítése, ezáltal a területi szinergiát használva a versenyképesség javítása, - befektetés ösztönző tevékenység továbbfejlesztése, - a városképileg meghatározó terület megjelenésének rendezése.</w:t>
      </w:r>
    </w:p>
    <w:p w:rsidR="00BC0113" w:rsidRDefault="00BC0113" w:rsidP="00BC0113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 6,2 hektáros területen jelenleg hét ingatlan fekszik, melyek közül egy ingatlan (út) nem értékesíthető. A fennmaradó öt ingatlanból kettőt bérel egy-egy kft., melyeken még nem indult el beruházás, jelenleg használaton kívüli területek. További két terület a Harkányi Városgazdálkodási Zrt. használatában van, a cég lakatosüzemet és faapríték előállítást végez a területen. Az ötödik területen három magánszemély bérel összesen 309 négyzetméter raktárt, a fennmaradó rész kihasználatlan. Az iparterület jelenlegi kihasználtsága 37,51%. A 6,2277 hektáros területen valamivel több, mint 6,2186 hektár számít értékesíthető, bérbe adható területnek. Ebből jelenleg kb. 2,33 hektárt bérelnek. A hasznosított területeken jelenleg működő vállalkozások száma 1 db (Harkányi Városgazdálkodási Zrt.).</w:t>
      </w:r>
    </w:p>
    <w:p w:rsidR="00BC0113" w:rsidRDefault="00BC0113" w:rsidP="00BC0113">
      <w:pPr>
        <w:jc w:val="both"/>
        <w:rPr>
          <w:rFonts w:ascii="Times New Roman" w:hAnsi="Times New Roman" w:cs="Times New Roman"/>
          <w:bCs/>
        </w:rPr>
      </w:pPr>
    </w:p>
    <w:p w:rsidR="00BC0113" w:rsidRDefault="00BC0113" w:rsidP="00BC0113">
      <w:pPr>
        <w:jc w:val="both"/>
        <w:rPr>
          <w:rFonts w:ascii="Times New Roman" w:hAnsi="Times New Roman" w:cs="Times New Roman"/>
          <w:bCs/>
        </w:rPr>
      </w:pPr>
    </w:p>
    <w:p w:rsidR="00BC0113" w:rsidRDefault="00BC0113" w:rsidP="00BC0113">
      <w:pPr>
        <w:jc w:val="both"/>
        <w:rPr>
          <w:rFonts w:ascii="Times New Roman" w:hAnsi="Times New Roman" w:cs="Times New Roman"/>
          <w:bCs/>
          <w:u w:val="single"/>
        </w:rPr>
      </w:pPr>
      <w:r>
        <w:rPr>
          <w:rFonts w:ascii="Times New Roman" w:hAnsi="Times New Roman" w:cs="Times New Roman"/>
          <w:bCs/>
          <w:u w:val="single"/>
        </w:rPr>
        <w:lastRenderedPageBreak/>
        <w:t>Tervezési feladat:</w:t>
      </w:r>
    </w:p>
    <w:p w:rsidR="00BC0113" w:rsidRDefault="00BC0113" w:rsidP="00BC0113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A projekt megvalósítása során a telekalakítás keretében az iparterületén 10 db előközművesített, bérbe adható telek kerül kialakításra. </w:t>
      </w:r>
    </w:p>
    <w:p w:rsidR="00BC0113" w:rsidRDefault="00BC0113" w:rsidP="00BC0113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Elvárt műszaki-szakmai eredmény </w:t>
      </w:r>
      <w:r>
        <w:rPr>
          <w:rFonts w:ascii="Times New Roman" w:hAnsi="Times New Roman" w:cs="Times New Roman"/>
          <w:b/>
          <w:bCs/>
        </w:rPr>
        <w:t>közmű generál-tervezői feladatainak</w:t>
      </w:r>
      <w:r>
        <w:rPr>
          <w:rFonts w:ascii="Times New Roman" w:hAnsi="Times New Roman" w:cs="Times New Roman"/>
          <w:bCs/>
        </w:rPr>
        <w:t xml:space="preserve"> ellátása: </w:t>
      </w:r>
    </w:p>
    <w:p w:rsidR="00BC0113" w:rsidRDefault="00BC0113" w:rsidP="00BC0113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Közművesített és úttal feltárt telkek</w:t>
      </w:r>
    </w:p>
    <w:p w:rsidR="00BC0113" w:rsidRDefault="00BC0113" w:rsidP="00BC0113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 meglévő rendelkezésre álló telephely területe 10 db különálló területre osztása</w:t>
      </w:r>
    </w:p>
    <w:p w:rsidR="00BC0113" w:rsidRDefault="00BC0113" w:rsidP="00BC0113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Kerítés tervezési munkák</w:t>
      </w:r>
    </w:p>
    <w:p w:rsidR="00BC0113" w:rsidRDefault="00BC0113" w:rsidP="00BC0113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 telkeket feltáró út és csapadékvíz elvezető árok(rendszer) megtervezése</w:t>
      </w:r>
    </w:p>
    <w:p w:rsidR="00BC0113" w:rsidRDefault="00BC0113" w:rsidP="00BC0113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 telkeken gáz, víz, szennyvíz, villamos áram bekötések és az elosztó vezetékek tervezése,</w:t>
      </w:r>
    </w:p>
    <w:p w:rsidR="00BC0113" w:rsidRDefault="00BC0113" w:rsidP="00BC0113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wi-fi és kamerarendszer tervezése</w:t>
      </w:r>
    </w:p>
    <w:p w:rsidR="00BC0113" w:rsidRDefault="00BC0113" w:rsidP="00BC0113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 terület közvilágításának tervezése.</w:t>
      </w:r>
    </w:p>
    <w:p w:rsidR="00BC0113" w:rsidRDefault="00BC0113" w:rsidP="00BC0113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</w:rPr>
      </w:pPr>
    </w:p>
    <w:p w:rsidR="00BC0113" w:rsidRDefault="00BC0113" w:rsidP="00BC01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Ezen műszaki tartalom meghatározása mellett – tekintettel az önkormányzat beszerzési szabályzatára – 3 tervező céget kerestünk fel tervezési ajánlattételre 2018. 04. 20-án azzal, hogy az ajánlatokat legkésőbb 2018. 04. 25-ig kell benyújtani. A határidőt felkért ajánlattevők betartották. A pályázatban a tervezésre rendelkezésre álló összeg: </w:t>
      </w:r>
      <w:r>
        <w:rPr>
          <w:rStyle w:val="FontStyle16"/>
        </w:rPr>
        <w:t>Bruttó 10.180.470,-Ft.</w:t>
      </w:r>
    </w:p>
    <w:p w:rsidR="00BC0113" w:rsidRDefault="00BC0113" w:rsidP="00BC01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3 megkeresett tervező cég és ajánlatuk a következő:</w:t>
      </w:r>
    </w:p>
    <w:p w:rsidR="00BC0113" w:rsidRDefault="00BC0113" w:rsidP="00BC0113">
      <w:pPr>
        <w:tabs>
          <w:tab w:val="left" w:pos="407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számú ajánlat: </w:t>
      </w:r>
      <w:r>
        <w:rPr>
          <w:rFonts w:ascii="Times New Roman" w:hAnsi="Times New Roman" w:cs="Times New Roman"/>
          <w:b/>
        </w:rPr>
        <w:tab/>
      </w:r>
    </w:p>
    <w:p w:rsidR="00BC0113" w:rsidRDefault="00BC0113" w:rsidP="00BC01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BALOG Vízépítési Tervező Iroda Kft</w:t>
      </w:r>
      <w:r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7639 Pécs, Akácfa Köz 11.</w:t>
      </w:r>
    </w:p>
    <w:p w:rsidR="00BC0113" w:rsidRDefault="00BC0113" w:rsidP="00BC01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1. teljes tervezési díj: </w: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2410"/>
      </w:tblGrid>
      <w:tr w:rsidR="00BC0113" w:rsidTr="00BC0113">
        <w:tc>
          <w:tcPr>
            <w:tcW w:w="1838" w:type="dxa"/>
            <w:hideMark/>
          </w:tcPr>
          <w:p w:rsidR="00BC0113" w:rsidRDefault="00BC01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Bruttó:</w:t>
            </w:r>
          </w:p>
        </w:tc>
        <w:tc>
          <w:tcPr>
            <w:tcW w:w="2410" w:type="dxa"/>
            <w:hideMark/>
          </w:tcPr>
          <w:p w:rsidR="00BC0113" w:rsidRDefault="00BC01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9 575 800 Ft</w:t>
            </w:r>
          </w:p>
        </w:tc>
      </w:tr>
    </w:tbl>
    <w:p w:rsidR="00BC0113" w:rsidRDefault="00BC0113" w:rsidP="00BC011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C0113" w:rsidRDefault="00BC0113" w:rsidP="00BC011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számú ajánlat </w:t>
      </w:r>
    </w:p>
    <w:p w:rsidR="00BC0113" w:rsidRDefault="00BC0113" w:rsidP="00BC01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Hidro-Consulting Mérnöki és Szolgáltató Kft. </w:t>
      </w:r>
      <w:r>
        <w:rPr>
          <w:rFonts w:ascii="Times New Roman" w:hAnsi="Times New Roman" w:cs="Times New Roman"/>
          <w:sz w:val="24"/>
          <w:szCs w:val="24"/>
        </w:rPr>
        <w:t>7628 Pécs, Auróra u. 8.</w:t>
      </w:r>
    </w:p>
    <w:p w:rsidR="00BC0113" w:rsidRDefault="00BC0113" w:rsidP="00BC01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1. teljes tervezési díj: </w: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2410"/>
      </w:tblGrid>
      <w:tr w:rsidR="00BC0113" w:rsidTr="00BC0113">
        <w:tc>
          <w:tcPr>
            <w:tcW w:w="1838" w:type="dxa"/>
            <w:hideMark/>
          </w:tcPr>
          <w:p w:rsidR="00BC0113" w:rsidRDefault="00BC01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Bruttó:</w:t>
            </w:r>
          </w:p>
        </w:tc>
        <w:tc>
          <w:tcPr>
            <w:tcW w:w="2410" w:type="dxa"/>
            <w:hideMark/>
          </w:tcPr>
          <w:p w:rsidR="00BC0113" w:rsidRDefault="00BC01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9 207 500 Ft</w:t>
            </w:r>
          </w:p>
        </w:tc>
      </w:tr>
    </w:tbl>
    <w:p w:rsidR="00BC0113" w:rsidRDefault="00BC0113" w:rsidP="00BC01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C0113" w:rsidRDefault="00BC0113" w:rsidP="00BC011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számú ajánlat </w:t>
      </w:r>
    </w:p>
    <w:p w:rsidR="00BC0113" w:rsidRDefault="00BC0113" w:rsidP="00BC01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HÉTKILENCED Ügyvitel, Tanácsadó és Szolgáltató Kft. </w:t>
      </w:r>
      <w:r>
        <w:rPr>
          <w:rFonts w:ascii="Times New Roman" w:hAnsi="Times New Roman" w:cs="Times New Roman"/>
          <w:sz w:val="24"/>
          <w:szCs w:val="24"/>
        </w:rPr>
        <w:t>7800 Siklós, Zenthe Ferenc tér 23.</w:t>
      </w:r>
    </w:p>
    <w:p w:rsidR="00BC0113" w:rsidRDefault="00BC0113" w:rsidP="00BC01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1. teljes tervezési díj: </w: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2410"/>
      </w:tblGrid>
      <w:tr w:rsidR="00BC0113" w:rsidTr="00BC0113">
        <w:tc>
          <w:tcPr>
            <w:tcW w:w="1838" w:type="dxa"/>
            <w:hideMark/>
          </w:tcPr>
          <w:p w:rsidR="00BC0113" w:rsidRDefault="00BC01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Bruttó:</w:t>
            </w:r>
          </w:p>
        </w:tc>
        <w:tc>
          <w:tcPr>
            <w:tcW w:w="2410" w:type="dxa"/>
            <w:hideMark/>
          </w:tcPr>
          <w:p w:rsidR="00BC0113" w:rsidRDefault="00BC01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8 089 900 Ft</w:t>
            </w:r>
          </w:p>
        </w:tc>
      </w:tr>
    </w:tbl>
    <w:p w:rsidR="00BC0113" w:rsidRDefault="00BC0113" w:rsidP="00BC0113">
      <w:pPr>
        <w:spacing w:after="0" w:line="240" w:lineRule="auto"/>
        <w:jc w:val="both"/>
        <w:rPr>
          <w:sz w:val="24"/>
          <w:szCs w:val="24"/>
        </w:rPr>
      </w:pPr>
    </w:p>
    <w:p w:rsidR="00BC0113" w:rsidRDefault="00BC0113" w:rsidP="00BC011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Az önkormányzat érvényben lévő beszerzési szabályzata 4.1 pontja alapján az illetékes osztályvezető javaslatot tesz a nyertes ajánlattevőre. Ez alapján javaslom, hogy</w:t>
      </w:r>
      <w:r>
        <w:rPr>
          <w:rFonts w:ascii="Times New Roman" w:hAnsi="Times New Roman" w:cs="Times New Roman"/>
          <w:bCs/>
        </w:rPr>
        <w:t>, hogy Döntéshozó az alábbi Ajánlattevőt hirdesse nyertesnek, tekintettel arra, hogy Ajánlatkérő részére a legjobb ár-érték arányú érvényes ajánlatot tette:</w:t>
      </w:r>
    </w:p>
    <w:p w:rsidR="00BC0113" w:rsidRDefault="00BC0113" w:rsidP="00BC0113">
      <w:pPr>
        <w:tabs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BC0113" w:rsidRDefault="00BC0113" w:rsidP="00BC01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HÉTKILENCED Ügyvitel, Tanácsadó és Szolgáltató Kft. </w:t>
      </w:r>
      <w:r>
        <w:rPr>
          <w:rFonts w:ascii="Times New Roman" w:hAnsi="Times New Roman" w:cs="Times New Roman"/>
          <w:sz w:val="24"/>
          <w:szCs w:val="24"/>
        </w:rPr>
        <w:t>7800 Siklós, Zenthe Ferenc tér 23.</w:t>
      </w:r>
    </w:p>
    <w:p w:rsidR="00BC0113" w:rsidRDefault="00BC0113" w:rsidP="00BC01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1. teljes tervezési díj: </w: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2410"/>
      </w:tblGrid>
      <w:tr w:rsidR="00BC0113" w:rsidTr="00BC0113">
        <w:tc>
          <w:tcPr>
            <w:tcW w:w="1838" w:type="dxa"/>
            <w:hideMark/>
          </w:tcPr>
          <w:p w:rsidR="00BC0113" w:rsidRDefault="00BC01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Bruttó:</w:t>
            </w:r>
          </w:p>
        </w:tc>
        <w:tc>
          <w:tcPr>
            <w:tcW w:w="2410" w:type="dxa"/>
            <w:hideMark/>
          </w:tcPr>
          <w:p w:rsidR="00BC0113" w:rsidRDefault="00BC01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8 089 900 Ft</w:t>
            </w:r>
          </w:p>
        </w:tc>
      </w:tr>
    </w:tbl>
    <w:p w:rsidR="00BC0113" w:rsidRDefault="00BC0113" w:rsidP="00BC011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C0113" w:rsidRDefault="00BC0113" w:rsidP="00BC011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pályázatban a tervezésre rendelkezésre álló összeg: bruttó </w:t>
      </w:r>
      <w:r>
        <w:rPr>
          <w:rStyle w:val="FontStyle16"/>
        </w:rPr>
        <w:t>10.180.470,-Ft, tehát az ajánlati ár megfelelő.</w:t>
      </w:r>
    </w:p>
    <w:p w:rsidR="00BC0113" w:rsidRDefault="00BC0113" w:rsidP="00BC011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C0113" w:rsidRDefault="00BC0113" w:rsidP="00BC011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beszerzési szabályzat 4.2 pontja alapján – az értékhatárok figyelembevételével – a Képviselő-Testület dönt a nyertes ajánlattevőről.</w:t>
      </w:r>
    </w:p>
    <w:p w:rsidR="00BC0113" w:rsidRDefault="00BC0113" w:rsidP="00BC011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C0113" w:rsidRDefault="00BC0113" w:rsidP="00BC011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Ennek tükrében kérem a T. Képviselő-testületet, hogy az alábbi határozati javaslatot fogadják el.</w:t>
      </w:r>
    </w:p>
    <w:p w:rsidR="00BC0113" w:rsidRDefault="00BC0113" w:rsidP="00BC0113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BC0113" w:rsidRDefault="00BC0113" w:rsidP="00BC0113">
      <w:pPr>
        <w:spacing w:after="0"/>
        <w:jc w:val="center"/>
        <w:rPr>
          <w:rFonts w:ascii="Times New Roman" w:hAnsi="Times New Roman" w:cs="Times New Roman"/>
          <w:b/>
          <w:u w:val="single"/>
        </w:rPr>
      </w:pPr>
    </w:p>
    <w:p w:rsidR="00BC0113" w:rsidRDefault="00BC0113" w:rsidP="00BC0113">
      <w:pPr>
        <w:spacing w:after="0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Határozati javaslat:</w:t>
      </w:r>
    </w:p>
    <w:p w:rsidR="00BC0113" w:rsidRDefault="00BC0113" w:rsidP="00BC0113">
      <w:pPr>
        <w:jc w:val="center"/>
        <w:rPr>
          <w:rFonts w:ascii="Times New Roman" w:hAnsi="Times New Roman" w:cs="Times New Roman"/>
          <w:iCs/>
          <w:color w:val="000000"/>
        </w:rPr>
      </w:pPr>
      <w:r>
        <w:rPr>
          <w:rFonts w:ascii="Times New Roman" w:hAnsi="Times New Roman" w:cs="Times New Roman"/>
        </w:rPr>
        <w:t xml:space="preserve">Döntés a </w:t>
      </w:r>
      <w:r>
        <w:rPr>
          <w:rFonts w:ascii="Times New Roman" w:hAnsi="Times New Roman" w:cs="Times New Roman"/>
          <w:b/>
        </w:rPr>
        <w:t xml:space="preserve">TOP-1.1.1-16-BA1-2017-00005 </w:t>
      </w:r>
      <w:r>
        <w:rPr>
          <w:rStyle w:val="FontStyle16"/>
          <w:b/>
        </w:rPr>
        <w:t>„</w:t>
      </w:r>
      <w:r>
        <w:rPr>
          <w:rFonts w:ascii="Times New Roman" w:hAnsi="Times New Roman" w:cs="Times New Roman"/>
          <w:b/>
        </w:rPr>
        <w:t xml:space="preserve">Ipari parkok, iparterületek fejlesztése Harkányi iparterület fejlesztése </w:t>
      </w:r>
      <w:r>
        <w:rPr>
          <w:rStyle w:val="FontStyle16"/>
          <w:b/>
          <w:i/>
        </w:rPr>
        <w:t xml:space="preserve">" </w:t>
      </w:r>
      <w:r>
        <w:rPr>
          <w:rStyle w:val="FontStyle15"/>
        </w:rPr>
        <w:t>c. pályázathoz kapcsolódó</w:t>
      </w:r>
      <w:r>
        <w:rPr>
          <w:rStyle w:val="FontStyle15"/>
        </w:rPr>
        <w:br/>
      </w:r>
      <w:r>
        <w:rPr>
          <w:rFonts w:ascii="Times New Roman" w:hAnsi="Times New Roman" w:cs="Times New Roman"/>
        </w:rPr>
        <w:t>közmű-tervezési munkák vállalkozójának kiválasztásáról</w:t>
      </w:r>
    </w:p>
    <w:p w:rsidR="00BC0113" w:rsidRDefault="00BC0113" w:rsidP="00BC0113">
      <w:pPr>
        <w:spacing w:after="0"/>
        <w:rPr>
          <w:rFonts w:ascii="Times New Roman" w:hAnsi="Times New Roman" w:cs="Times New Roman"/>
          <w:i/>
        </w:rPr>
      </w:pPr>
    </w:p>
    <w:p w:rsidR="00BC0113" w:rsidRDefault="00BC0113" w:rsidP="00BC0113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Harkány Város Önkormányzat Képviselő-testülete az Ipari park fejlesztési pályázathoz kapcsolódó közmű-tervezési munkák vállalkozójának kiválasztására irányuló beszerzési eljárás lezárása eredményeképpen, az előterjesztésben foglalt javaslattal az alábbi határozatot hozza.:</w:t>
      </w:r>
    </w:p>
    <w:p w:rsidR="00BC0113" w:rsidRDefault="00BC0113" w:rsidP="00BC0113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BC0113" w:rsidRDefault="00BC0113" w:rsidP="00BC0113">
      <w:pPr>
        <w:pStyle w:val="Listaszerbekezds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Képviselő-Testület </w:t>
      </w:r>
      <w:r>
        <w:rPr>
          <w:rFonts w:ascii="Times New Roman" w:hAnsi="Times New Roman" w:cs="Times New Roman"/>
          <w:bCs/>
        </w:rPr>
        <w:t>az alábbi Ajánlattevőt hirdeti nyertesnek, tekintettel arra, hogy Ajánlatkérő részére a legjobb ár-érték arányú érvényes ajánlatot tette:</w:t>
      </w:r>
    </w:p>
    <w:p w:rsidR="00BC0113" w:rsidRDefault="00BC0113" w:rsidP="00BC0113">
      <w:pPr>
        <w:tabs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tbl>
      <w:tblPr>
        <w:tblStyle w:val="Rcsostblzat"/>
        <w:tblW w:w="115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2410"/>
      </w:tblGrid>
      <w:tr w:rsidR="00BC0113" w:rsidTr="00BC0113">
        <w:tc>
          <w:tcPr>
            <w:tcW w:w="9180" w:type="dxa"/>
            <w:hideMark/>
          </w:tcPr>
          <w:p w:rsidR="00BC0113" w:rsidRDefault="00BC01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HÉTKILENCED Ügyvitel, Tanácsadó és Szolgáltató Kft.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7800 Siklós, Zenthe Ferenc tér 23., bruttó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8 089 900 Ft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ajánlati árral.</w:t>
            </w:r>
          </w:p>
        </w:tc>
        <w:tc>
          <w:tcPr>
            <w:tcW w:w="2410" w:type="dxa"/>
          </w:tcPr>
          <w:p w:rsidR="00BC0113" w:rsidRDefault="00BC01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C0113" w:rsidRDefault="00BC0113" w:rsidP="00BC0113">
      <w:pPr>
        <w:tabs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C0113" w:rsidRDefault="00BC0113" w:rsidP="00BC0113">
      <w:pPr>
        <w:pStyle w:val="Szvegtrzs"/>
        <w:spacing w:after="0" w:line="240" w:lineRule="auto"/>
        <w:jc w:val="both"/>
        <w:rPr>
          <w:rFonts w:ascii="Times New Roman" w:hAnsi="Times New Roman" w:cs="Times New Roman"/>
        </w:rPr>
      </w:pPr>
    </w:p>
    <w:p w:rsidR="00BC0113" w:rsidRDefault="00BC0113" w:rsidP="00BC0113">
      <w:pPr>
        <w:pStyle w:val="Szvegtrzs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Képviselő-Testület egyidejűleg felhatalmazza a Polgármestert a tervezési szerződés aláírására.</w:t>
      </w:r>
    </w:p>
    <w:p w:rsidR="00BC0113" w:rsidRDefault="00BC0113" w:rsidP="00BC0113">
      <w:pPr>
        <w:spacing w:after="0"/>
        <w:jc w:val="both"/>
        <w:rPr>
          <w:rFonts w:ascii="Times New Roman" w:hAnsi="Times New Roman" w:cs="Times New Roman"/>
        </w:rPr>
      </w:pPr>
    </w:p>
    <w:p w:rsidR="00BC0113" w:rsidRDefault="00BC0113" w:rsidP="00BC011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Határidő:</w:t>
      </w:r>
      <w:r>
        <w:rPr>
          <w:rFonts w:ascii="Times New Roman" w:hAnsi="Times New Roman" w:cs="Times New Roman"/>
        </w:rPr>
        <w:tab/>
        <w:t>azonnal,</w:t>
      </w:r>
    </w:p>
    <w:p w:rsidR="00BC0113" w:rsidRDefault="00BC0113" w:rsidP="00BC011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Felelős: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jegyző, polgármester, műszaki ov.</w:t>
      </w:r>
    </w:p>
    <w:p w:rsidR="00BC0113" w:rsidRDefault="00BC0113" w:rsidP="00BC0113">
      <w:pPr>
        <w:spacing w:after="0"/>
        <w:jc w:val="both"/>
        <w:rPr>
          <w:rFonts w:ascii="Times New Roman" w:hAnsi="Times New Roman" w:cs="Times New Roman"/>
        </w:rPr>
      </w:pPr>
    </w:p>
    <w:p w:rsidR="00BC0113" w:rsidRDefault="00BC0113" w:rsidP="00BC0113">
      <w:pPr>
        <w:spacing w:after="0"/>
        <w:jc w:val="both"/>
        <w:rPr>
          <w:rFonts w:ascii="Times New Roman" w:hAnsi="Times New Roman" w:cs="Times New Roman"/>
        </w:rPr>
      </w:pPr>
    </w:p>
    <w:p w:rsidR="00BC0113" w:rsidRDefault="00BC0113" w:rsidP="00BC011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Harkány, 2018. április</w:t>
      </w:r>
    </w:p>
    <w:p w:rsidR="00BC0113" w:rsidRDefault="00BC0113" w:rsidP="00BC0113">
      <w:pPr>
        <w:spacing w:after="0"/>
        <w:jc w:val="both"/>
        <w:rPr>
          <w:rFonts w:ascii="Times New Roman" w:hAnsi="Times New Roman" w:cs="Times New Roman"/>
        </w:rPr>
      </w:pPr>
    </w:p>
    <w:p w:rsidR="00BC0113" w:rsidRDefault="00BC0113" w:rsidP="00BC0113">
      <w:pPr>
        <w:spacing w:after="0"/>
        <w:jc w:val="both"/>
        <w:rPr>
          <w:rFonts w:ascii="Times New Roman" w:hAnsi="Times New Roman" w:cs="Times New Roman"/>
        </w:rPr>
      </w:pPr>
    </w:p>
    <w:p w:rsidR="00BC0113" w:rsidRDefault="00BC0113" w:rsidP="00BC0113">
      <w:pPr>
        <w:spacing w:after="0"/>
        <w:ind w:left="4248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Albrecht Ferenc műszaki ov.</w:t>
      </w:r>
    </w:p>
    <w:p w:rsidR="00743E89" w:rsidRDefault="00BC0113" w:rsidP="00BC0113">
      <w:pPr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sectPr w:rsidR="00743E89" w:rsidSect="0056195E">
      <w:pgSz w:w="11906" w:h="16838"/>
      <w:pgMar w:top="1560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76F8" w:rsidRDefault="008776F8" w:rsidP="00D928BD">
      <w:pPr>
        <w:spacing w:after="0" w:line="240" w:lineRule="auto"/>
      </w:pPr>
      <w:r>
        <w:separator/>
      </w:r>
    </w:p>
  </w:endnote>
  <w:endnote w:type="continuationSeparator" w:id="0">
    <w:p w:rsidR="008776F8" w:rsidRDefault="008776F8" w:rsidP="00D92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76F8" w:rsidRDefault="008776F8" w:rsidP="00D928BD">
      <w:pPr>
        <w:spacing w:after="0" w:line="240" w:lineRule="auto"/>
      </w:pPr>
      <w:r>
        <w:separator/>
      </w:r>
    </w:p>
  </w:footnote>
  <w:footnote w:type="continuationSeparator" w:id="0">
    <w:p w:rsidR="008776F8" w:rsidRDefault="008776F8" w:rsidP="00D92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05CD2"/>
    <w:multiLevelType w:val="hybridMultilevel"/>
    <w:tmpl w:val="372C02C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D107D"/>
    <w:multiLevelType w:val="hybridMultilevel"/>
    <w:tmpl w:val="967EE54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 w15:restartNumberingAfterBreak="0">
    <w:nsid w:val="12487888"/>
    <w:multiLevelType w:val="hybridMultilevel"/>
    <w:tmpl w:val="8B7C929C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" w15:restartNumberingAfterBreak="0">
    <w:nsid w:val="13F0016B"/>
    <w:multiLevelType w:val="hybridMultilevel"/>
    <w:tmpl w:val="1ADE21B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5E05AD5"/>
    <w:multiLevelType w:val="hybridMultilevel"/>
    <w:tmpl w:val="2BFE276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9F6215"/>
    <w:multiLevelType w:val="hybridMultilevel"/>
    <w:tmpl w:val="6FCA173E"/>
    <w:lvl w:ilvl="0" w:tplc="88267B3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B43E6"/>
    <w:multiLevelType w:val="multilevel"/>
    <w:tmpl w:val="202A5B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EE32A21"/>
    <w:multiLevelType w:val="hybridMultilevel"/>
    <w:tmpl w:val="BC662F0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8" w15:restartNumberingAfterBreak="0">
    <w:nsid w:val="2C893CB1"/>
    <w:multiLevelType w:val="hybridMultilevel"/>
    <w:tmpl w:val="844240D2"/>
    <w:lvl w:ilvl="0" w:tplc="AF9207C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1E5F83"/>
    <w:multiLevelType w:val="hybridMultilevel"/>
    <w:tmpl w:val="CA9C6FE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25A55"/>
    <w:multiLevelType w:val="hybridMultilevel"/>
    <w:tmpl w:val="1BC259C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BA12D1"/>
    <w:multiLevelType w:val="hybridMultilevel"/>
    <w:tmpl w:val="3ADA4C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4677AD"/>
    <w:multiLevelType w:val="multilevel"/>
    <w:tmpl w:val="64E62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B0671A"/>
    <w:multiLevelType w:val="hybridMultilevel"/>
    <w:tmpl w:val="2780BC84"/>
    <w:lvl w:ilvl="0" w:tplc="C7F6AB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C728E4"/>
    <w:multiLevelType w:val="hybridMultilevel"/>
    <w:tmpl w:val="4E80DD84"/>
    <w:lvl w:ilvl="0" w:tplc="2B70F36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A75EB4"/>
    <w:multiLevelType w:val="hybridMultilevel"/>
    <w:tmpl w:val="DF52FE46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407E7529"/>
    <w:multiLevelType w:val="hybridMultilevel"/>
    <w:tmpl w:val="18780866"/>
    <w:lvl w:ilvl="0" w:tplc="6C3A510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267462"/>
    <w:multiLevelType w:val="hybridMultilevel"/>
    <w:tmpl w:val="57B404B8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8" w15:restartNumberingAfterBreak="0">
    <w:nsid w:val="42A871DE"/>
    <w:multiLevelType w:val="hybridMultilevel"/>
    <w:tmpl w:val="8D5C9298"/>
    <w:lvl w:ilvl="0" w:tplc="ADF4193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832556"/>
    <w:multiLevelType w:val="hybridMultilevel"/>
    <w:tmpl w:val="31CE206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0" w15:restartNumberingAfterBreak="0">
    <w:nsid w:val="44C46301"/>
    <w:multiLevelType w:val="hybridMultilevel"/>
    <w:tmpl w:val="D00C0CD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1" w15:restartNumberingAfterBreak="0">
    <w:nsid w:val="461B376D"/>
    <w:multiLevelType w:val="hybridMultilevel"/>
    <w:tmpl w:val="FA841E7C"/>
    <w:lvl w:ilvl="0" w:tplc="77D2383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296E21"/>
    <w:multiLevelType w:val="hybridMultilevel"/>
    <w:tmpl w:val="769490F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3" w15:restartNumberingAfterBreak="0">
    <w:nsid w:val="53F6559F"/>
    <w:multiLevelType w:val="hybridMultilevel"/>
    <w:tmpl w:val="46C8D598"/>
    <w:lvl w:ilvl="0" w:tplc="1B805BC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6C16CA4"/>
    <w:multiLevelType w:val="hybridMultilevel"/>
    <w:tmpl w:val="BF4C7E5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5" w15:restartNumberingAfterBreak="0">
    <w:nsid w:val="5CE043E0"/>
    <w:multiLevelType w:val="hybridMultilevel"/>
    <w:tmpl w:val="F03E1F86"/>
    <w:lvl w:ilvl="0" w:tplc="9118B44A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1C3A6E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314387E"/>
    <w:multiLevelType w:val="hybridMultilevel"/>
    <w:tmpl w:val="DF2C44CC"/>
    <w:lvl w:ilvl="0" w:tplc="30AEFEE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EC57C8"/>
    <w:multiLevelType w:val="hybridMultilevel"/>
    <w:tmpl w:val="24A2C172"/>
    <w:lvl w:ilvl="0" w:tplc="FE9EBAC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D311A3"/>
    <w:multiLevelType w:val="hybridMultilevel"/>
    <w:tmpl w:val="77BE596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9F1CFB"/>
    <w:multiLevelType w:val="hybridMultilevel"/>
    <w:tmpl w:val="4242532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AF5DD8"/>
    <w:multiLevelType w:val="hybridMultilevel"/>
    <w:tmpl w:val="11C296F2"/>
    <w:lvl w:ilvl="0" w:tplc="77E86D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0"/>
  </w:num>
  <w:num w:numId="3">
    <w:abstractNumId w:val="24"/>
  </w:num>
  <w:num w:numId="4">
    <w:abstractNumId w:val="19"/>
  </w:num>
  <w:num w:numId="5">
    <w:abstractNumId w:val="1"/>
  </w:num>
  <w:num w:numId="6">
    <w:abstractNumId w:val="15"/>
  </w:num>
  <w:num w:numId="7">
    <w:abstractNumId w:val="7"/>
  </w:num>
  <w:num w:numId="8">
    <w:abstractNumId w:val="2"/>
  </w:num>
  <w:num w:numId="9">
    <w:abstractNumId w:val="22"/>
  </w:num>
  <w:num w:numId="10">
    <w:abstractNumId w:val="3"/>
  </w:num>
  <w:num w:numId="11">
    <w:abstractNumId w:val="12"/>
  </w:num>
  <w:num w:numId="12">
    <w:abstractNumId w:val="9"/>
  </w:num>
  <w:num w:numId="13">
    <w:abstractNumId w:val="11"/>
  </w:num>
  <w:num w:numId="14">
    <w:abstractNumId w:val="26"/>
  </w:num>
  <w:num w:numId="15">
    <w:abstractNumId w:val="23"/>
  </w:num>
  <w:num w:numId="16">
    <w:abstractNumId w:val="8"/>
  </w:num>
  <w:num w:numId="17">
    <w:abstractNumId w:val="14"/>
  </w:num>
  <w:num w:numId="18">
    <w:abstractNumId w:val="21"/>
  </w:num>
  <w:num w:numId="19">
    <w:abstractNumId w:val="6"/>
  </w:num>
  <w:num w:numId="20">
    <w:abstractNumId w:val="18"/>
  </w:num>
  <w:num w:numId="21">
    <w:abstractNumId w:val="30"/>
  </w:num>
  <w:num w:numId="22">
    <w:abstractNumId w:val="27"/>
  </w:num>
  <w:num w:numId="23">
    <w:abstractNumId w:val="5"/>
  </w:num>
  <w:num w:numId="24">
    <w:abstractNumId w:val="10"/>
  </w:num>
  <w:num w:numId="25">
    <w:abstractNumId w:val="13"/>
  </w:num>
  <w:num w:numId="26">
    <w:abstractNumId w:val="25"/>
  </w:num>
  <w:num w:numId="27">
    <w:abstractNumId w:val="16"/>
  </w:num>
  <w:num w:numId="28">
    <w:abstractNumId w:val="0"/>
  </w:num>
  <w:num w:numId="29">
    <w:abstractNumId w:val="29"/>
  </w:num>
  <w:num w:numId="30">
    <w:abstractNumId w:val="28"/>
  </w:num>
  <w:num w:numId="31">
    <w:abstractNumId w:val="4"/>
  </w:num>
  <w:num w:numId="32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3669"/>
    <w:rsid w:val="00010A61"/>
    <w:rsid w:val="000147AB"/>
    <w:rsid w:val="0003474C"/>
    <w:rsid w:val="0004661E"/>
    <w:rsid w:val="00074D0C"/>
    <w:rsid w:val="00090440"/>
    <w:rsid w:val="00090D3C"/>
    <w:rsid w:val="000A4F74"/>
    <w:rsid w:val="000A72F4"/>
    <w:rsid w:val="000B7D36"/>
    <w:rsid w:val="000C1F51"/>
    <w:rsid w:val="000D11AA"/>
    <w:rsid w:val="000D2A95"/>
    <w:rsid w:val="000D5ABE"/>
    <w:rsid w:val="000D7EB0"/>
    <w:rsid w:val="000E45DB"/>
    <w:rsid w:val="000E4C14"/>
    <w:rsid w:val="00103D1F"/>
    <w:rsid w:val="001224B5"/>
    <w:rsid w:val="00134516"/>
    <w:rsid w:val="00150FC7"/>
    <w:rsid w:val="00151122"/>
    <w:rsid w:val="00153A61"/>
    <w:rsid w:val="00174F03"/>
    <w:rsid w:val="001834B0"/>
    <w:rsid w:val="0018552E"/>
    <w:rsid w:val="00190278"/>
    <w:rsid w:val="00196FF6"/>
    <w:rsid w:val="001B049C"/>
    <w:rsid w:val="001B66EC"/>
    <w:rsid w:val="001C25F3"/>
    <w:rsid w:val="001D5723"/>
    <w:rsid w:val="001D68AD"/>
    <w:rsid w:val="001D71DB"/>
    <w:rsid w:val="001D7EBA"/>
    <w:rsid w:val="001F0D7B"/>
    <w:rsid w:val="001F1757"/>
    <w:rsid w:val="001F60B7"/>
    <w:rsid w:val="001F60ED"/>
    <w:rsid w:val="00207593"/>
    <w:rsid w:val="002273F7"/>
    <w:rsid w:val="002414E3"/>
    <w:rsid w:val="002C2334"/>
    <w:rsid w:val="002C5886"/>
    <w:rsid w:val="002D3F67"/>
    <w:rsid w:val="002E1918"/>
    <w:rsid w:val="002E770B"/>
    <w:rsid w:val="002F1015"/>
    <w:rsid w:val="002F3F22"/>
    <w:rsid w:val="002F446F"/>
    <w:rsid w:val="002F671C"/>
    <w:rsid w:val="00301388"/>
    <w:rsid w:val="00301D60"/>
    <w:rsid w:val="00334EC5"/>
    <w:rsid w:val="00363CFD"/>
    <w:rsid w:val="00374D56"/>
    <w:rsid w:val="003A10B4"/>
    <w:rsid w:val="003B0576"/>
    <w:rsid w:val="003B7797"/>
    <w:rsid w:val="003D4B4F"/>
    <w:rsid w:val="003F4DB4"/>
    <w:rsid w:val="00417467"/>
    <w:rsid w:val="004245F4"/>
    <w:rsid w:val="00487945"/>
    <w:rsid w:val="00487B67"/>
    <w:rsid w:val="0049270A"/>
    <w:rsid w:val="0049430F"/>
    <w:rsid w:val="00497B95"/>
    <w:rsid w:val="004A1F4D"/>
    <w:rsid w:val="004A74E5"/>
    <w:rsid w:val="004C605B"/>
    <w:rsid w:val="004C7634"/>
    <w:rsid w:val="004D4258"/>
    <w:rsid w:val="005171F6"/>
    <w:rsid w:val="00523918"/>
    <w:rsid w:val="0052556F"/>
    <w:rsid w:val="005340E1"/>
    <w:rsid w:val="005358EE"/>
    <w:rsid w:val="005461EB"/>
    <w:rsid w:val="0056195E"/>
    <w:rsid w:val="00566F23"/>
    <w:rsid w:val="00570F15"/>
    <w:rsid w:val="0057156A"/>
    <w:rsid w:val="00573542"/>
    <w:rsid w:val="0059682B"/>
    <w:rsid w:val="005B570D"/>
    <w:rsid w:val="005D2B41"/>
    <w:rsid w:val="005F237D"/>
    <w:rsid w:val="005F53CB"/>
    <w:rsid w:val="006274AC"/>
    <w:rsid w:val="00634429"/>
    <w:rsid w:val="006347BC"/>
    <w:rsid w:val="006367E6"/>
    <w:rsid w:val="00642E51"/>
    <w:rsid w:val="00653DBA"/>
    <w:rsid w:val="006653D1"/>
    <w:rsid w:val="00670931"/>
    <w:rsid w:val="00670D55"/>
    <w:rsid w:val="00674C2D"/>
    <w:rsid w:val="0068514F"/>
    <w:rsid w:val="0069197B"/>
    <w:rsid w:val="00694364"/>
    <w:rsid w:val="0069701E"/>
    <w:rsid w:val="00697C23"/>
    <w:rsid w:val="006A07B6"/>
    <w:rsid w:val="006A15D2"/>
    <w:rsid w:val="006B24B4"/>
    <w:rsid w:val="006E563B"/>
    <w:rsid w:val="00702E5C"/>
    <w:rsid w:val="00727A04"/>
    <w:rsid w:val="0073207C"/>
    <w:rsid w:val="00733089"/>
    <w:rsid w:val="00733F95"/>
    <w:rsid w:val="00743E89"/>
    <w:rsid w:val="00761F51"/>
    <w:rsid w:val="00782368"/>
    <w:rsid w:val="0079652C"/>
    <w:rsid w:val="007B0BE5"/>
    <w:rsid w:val="007C485D"/>
    <w:rsid w:val="007C6AF6"/>
    <w:rsid w:val="007F49A2"/>
    <w:rsid w:val="00812E96"/>
    <w:rsid w:val="00813A27"/>
    <w:rsid w:val="00824325"/>
    <w:rsid w:val="00827E53"/>
    <w:rsid w:val="008310A5"/>
    <w:rsid w:val="008527DA"/>
    <w:rsid w:val="00855316"/>
    <w:rsid w:val="00860A40"/>
    <w:rsid w:val="008776F8"/>
    <w:rsid w:val="00891DAC"/>
    <w:rsid w:val="008A0FC6"/>
    <w:rsid w:val="008A1F87"/>
    <w:rsid w:val="008A726D"/>
    <w:rsid w:val="008B6A27"/>
    <w:rsid w:val="008B7303"/>
    <w:rsid w:val="008E696B"/>
    <w:rsid w:val="008F0B10"/>
    <w:rsid w:val="00911851"/>
    <w:rsid w:val="0092187F"/>
    <w:rsid w:val="00932394"/>
    <w:rsid w:val="009437F9"/>
    <w:rsid w:val="00954480"/>
    <w:rsid w:val="00974ABB"/>
    <w:rsid w:val="00986331"/>
    <w:rsid w:val="00986D38"/>
    <w:rsid w:val="009951B7"/>
    <w:rsid w:val="009C0D08"/>
    <w:rsid w:val="009C7823"/>
    <w:rsid w:val="009E52DD"/>
    <w:rsid w:val="009F0F3C"/>
    <w:rsid w:val="00A04255"/>
    <w:rsid w:val="00A054E0"/>
    <w:rsid w:val="00A13ADE"/>
    <w:rsid w:val="00A35E0F"/>
    <w:rsid w:val="00A368B5"/>
    <w:rsid w:val="00A400A8"/>
    <w:rsid w:val="00A41504"/>
    <w:rsid w:val="00A46B32"/>
    <w:rsid w:val="00A67ED1"/>
    <w:rsid w:val="00A71CF7"/>
    <w:rsid w:val="00A76172"/>
    <w:rsid w:val="00A9097F"/>
    <w:rsid w:val="00A91C80"/>
    <w:rsid w:val="00AB2518"/>
    <w:rsid w:val="00AB4299"/>
    <w:rsid w:val="00AC0046"/>
    <w:rsid w:val="00AC4342"/>
    <w:rsid w:val="00AD5494"/>
    <w:rsid w:val="00AE6D3E"/>
    <w:rsid w:val="00B0079D"/>
    <w:rsid w:val="00B1501D"/>
    <w:rsid w:val="00B20AE3"/>
    <w:rsid w:val="00B250AA"/>
    <w:rsid w:val="00B44F91"/>
    <w:rsid w:val="00B465B0"/>
    <w:rsid w:val="00B50F27"/>
    <w:rsid w:val="00B56BFC"/>
    <w:rsid w:val="00B56FB2"/>
    <w:rsid w:val="00B61F39"/>
    <w:rsid w:val="00B64C88"/>
    <w:rsid w:val="00B8389E"/>
    <w:rsid w:val="00B94652"/>
    <w:rsid w:val="00B94D9E"/>
    <w:rsid w:val="00B97F78"/>
    <w:rsid w:val="00BA5023"/>
    <w:rsid w:val="00BC0113"/>
    <w:rsid w:val="00BE772E"/>
    <w:rsid w:val="00C05FC8"/>
    <w:rsid w:val="00C100D8"/>
    <w:rsid w:val="00C311FC"/>
    <w:rsid w:val="00C444E2"/>
    <w:rsid w:val="00C45C38"/>
    <w:rsid w:val="00C57B2D"/>
    <w:rsid w:val="00C76B8D"/>
    <w:rsid w:val="00C96F6B"/>
    <w:rsid w:val="00CA6B84"/>
    <w:rsid w:val="00CA7960"/>
    <w:rsid w:val="00CB11A2"/>
    <w:rsid w:val="00CD23D9"/>
    <w:rsid w:val="00CE051F"/>
    <w:rsid w:val="00CE6A29"/>
    <w:rsid w:val="00D158FF"/>
    <w:rsid w:val="00D32437"/>
    <w:rsid w:val="00D3569A"/>
    <w:rsid w:val="00D44F96"/>
    <w:rsid w:val="00D75606"/>
    <w:rsid w:val="00D76C55"/>
    <w:rsid w:val="00D8347A"/>
    <w:rsid w:val="00D844F8"/>
    <w:rsid w:val="00D928BD"/>
    <w:rsid w:val="00DB14E7"/>
    <w:rsid w:val="00DC1A1D"/>
    <w:rsid w:val="00DC768A"/>
    <w:rsid w:val="00DD306B"/>
    <w:rsid w:val="00DD58D8"/>
    <w:rsid w:val="00DD593B"/>
    <w:rsid w:val="00DE50A2"/>
    <w:rsid w:val="00DF4326"/>
    <w:rsid w:val="00DF7239"/>
    <w:rsid w:val="00E267E1"/>
    <w:rsid w:val="00E35F00"/>
    <w:rsid w:val="00E43222"/>
    <w:rsid w:val="00E50291"/>
    <w:rsid w:val="00E66BD2"/>
    <w:rsid w:val="00E820AC"/>
    <w:rsid w:val="00E8698A"/>
    <w:rsid w:val="00E87D87"/>
    <w:rsid w:val="00E92F2F"/>
    <w:rsid w:val="00EB7969"/>
    <w:rsid w:val="00EC225D"/>
    <w:rsid w:val="00EC48EE"/>
    <w:rsid w:val="00ED22F1"/>
    <w:rsid w:val="00EE002F"/>
    <w:rsid w:val="00EE1388"/>
    <w:rsid w:val="00EE152A"/>
    <w:rsid w:val="00EF6321"/>
    <w:rsid w:val="00F0773C"/>
    <w:rsid w:val="00F1395E"/>
    <w:rsid w:val="00F20463"/>
    <w:rsid w:val="00F3456B"/>
    <w:rsid w:val="00F40F55"/>
    <w:rsid w:val="00F41141"/>
    <w:rsid w:val="00F4440B"/>
    <w:rsid w:val="00F45A31"/>
    <w:rsid w:val="00F63669"/>
    <w:rsid w:val="00F706AF"/>
    <w:rsid w:val="00F731F5"/>
    <w:rsid w:val="00F73910"/>
    <w:rsid w:val="00F77865"/>
    <w:rsid w:val="00FC765D"/>
    <w:rsid w:val="00FF1148"/>
    <w:rsid w:val="00FF201D"/>
    <w:rsid w:val="00FF461E"/>
    <w:rsid w:val="00FF5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424A508"/>
  <w15:docId w15:val="{1375F526-3EA1-4A80-8ECE-21B418DDE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566F2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C0046"/>
    <w:pPr>
      <w:ind w:left="720"/>
      <w:contextualSpacing/>
    </w:pPr>
  </w:style>
  <w:style w:type="table" w:styleId="Rcsostblzat">
    <w:name w:val="Table Grid"/>
    <w:basedOn w:val="Normltblzat"/>
    <w:uiPriority w:val="59"/>
    <w:rsid w:val="00CA79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behzssal">
    <w:name w:val="Body Text Indent"/>
    <w:basedOn w:val="Norml"/>
    <w:link w:val="SzvegtrzsbehzssalChar"/>
    <w:rsid w:val="00DE50A2"/>
    <w:pPr>
      <w:suppressAutoHyphens/>
      <w:spacing w:after="0" w:line="240" w:lineRule="auto"/>
      <w:ind w:left="4956" w:hanging="4956"/>
    </w:pPr>
    <w:rPr>
      <w:rFonts w:ascii="Arial" w:eastAsia="Times New Roman" w:hAnsi="Arial" w:cs="Times New Roman"/>
      <w:szCs w:val="20"/>
      <w:lang w:eastAsia="ar-SA"/>
    </w:rPr>
  </w:style>
  <w:style w:type="character" w:customStyle="1" w:styleId="SzvegtrzsbehzssalChar">
    <w:name w:val="Szövegtörzs behúzással Char"/>
    <w:basedOn w:val="Bekezdsalapbettpusa"/>
    <w:link w:val="Szvegtrzsbehzssal"/>
    <w:rsid w:val="00DE50A2"/>
    <w:rPr>
      <w:rFonts w:ascii="Arial" w:eastAsia="Times New Roman" w:hAnsi="Arial" w:cs="Times New Roman"/>
      <w:szCs w:val="20"/>
      <w:lang w:eastAsia="ar-SA"/>
    </w:rPr>
  </w:style>
  <w:style w:type="paragraph" w:styleId="lfej">
    <w:name w:val="header"/>
    <w:basedOn w:val="Norml"/>
    <w:link w:val="lfej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928BD"/>
  </w:style>
  <w:style w:type="paragraph" w:styleId="llb">
    <w:name w:val="footer"/>
    <w:basedOn w:val="Norml"/>
    <w:link w:val="llb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928BD"/>
  </w:style>
  <w:style w:type="character" w:styleId="Hiperhivatkozs">
    <w:name w:val="Hyperlink"/>
    <w:basedOn w:val="Bekezdsalapbettpusa"/>
    <w:uiPriority w:val="99"/>
    <w:unhideWhenUsed/>
    <w:rsid w:val="00824325"/>
    <w:rPr>
      <w:color w:val="0000FF" w:themeColor="hyperlink"/>
      <w:u w:val="single"/>
    </w:rPr>
  </w:style>
  <w:style w:type="paragraph" w:customStyle="1" w:styleId="Default">
    <w:name w:val="Default"/>
    <w:rsid w:val="001D7EB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standard">
    <w:name w:val="standard"/>
    <w:basedOn w:val="Norml"/>
    <w:rsid w:val="00D76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egnev">
    <w:name w:val="cegnev"/>
    <w:basedOn w:val="Bekezdsalapbettpusa"/>
    <w:rsid w:val="00487B67"/>
  </w:style>
  <w:style w:type="character" w:customStyle="1" w:styleId="cim">
    <w:name w:val="cim"/>
    <w:basedOn w:val="Bekezdsalapbettpusa"/>
    <w:rsid w:val="00487B67"/>
  </w:style>
  <w:style w:type="paragraph" w:customStyle="1" w:styleId="Csakszveg1">
    <w:name w:val="Csak szöveg1"/>
    <w:basedOn w:val="Norml"/>
    <w:rsid w:val="0056195E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Szvegtrzs">
    <w:name w:val="Body Text"/>
    <w:basedOn w:val="Norml"/>
    <w:link w:val="SzvegtrzsChar"/>
    <w:uiPriority w:val="99"/>
    <w:semiHidden/>
    <w:unhideWhenUsed/>
    <w:rsid w:val="00AD549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AD5494"/>
  </w:style>
  <w:style w:type="character" w:customStyle="1" w:styleId="FontStyle15">
    <w:name w:val="Font Style15"/>
    <w:basedOn w:val="Bekezdsalapbettpusa"/>
    <w:uiPriority w:val="99"/>
    <w:rsid w:val="001F60B7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16">
    <w:name w:val="Font Style16"/>
    <w:basedOn w:val="Bekezdsalapbettpusa"/>
    <w:uiPriority w:val="99"/>
    <w:rsid w:val="001F60B7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3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C0EBBC-D1CF-4D3B-B1DA-4BA676A8A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901</Words>
  <Characters>6224</Characters>
  <Application>Microsoft Office Word</Application>
  <DocSecurity>0</DocSecurity>
  <Lines>51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Sellyei Közös Önkorm. Hivatal</Company>
  <LinksUpToDate>false</LinksUpToDate>
  <CharactersWithSpaces>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EvoLP</dc:creator>
  <cp:lastModifiedBy>harkany1@outlook.hu</cp:lastModifiedBy>
  <cp:revision>7</cp:revision>
  <cp:lastPrinted>2015-11-19T12:35:00Z</cp:lastPrinted>
  <dcterms:created xsi:type="dcterms:W3CDTF">2018-04-24T11:56:00Z</dcterms:created>
  <dcterms:modified xsi:type="dcterms:W3CDTF">2018-04-26T11:55:00Z</dcterms:modified>
</cp:coreProperties>
</file>